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6" w:rsidRPr="00DA52F6" w:rsidRDefault="00DA52F6" w:rsidP="00DA52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DA52F6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DA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2021</w:t>
      </w:r>
      <w:r w:rsidRPr="00DA52F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52F6" w:rsidRPr="00DA52F6" w:rsidRDefault="00DA52F6" w:rsidP="00DA52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«КОММЕРЧЕСКАЯ НЕДВИЖИМОСТЬ»</w:t>
      </w:r>
      <w:r w:rsidRPr="00DA52F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A52F6" w:rsidRPr="00DA52F6" w:rsidRDefault="00DA52F6" w:rsidP="00DA52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DA52F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DA52F6" w:rsidRPr="00DA52F6" w:rsidRDefault="00DA52F6" w:rsidP="00DA52F6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D0" w:rsidRPr="00DA52F6" w:rsidTr="009D33D5">
        <w:tc>
          <w:tcPr>
            <w:tcW w:w="3539" w:type="dxa"/>
          </w:tcPr>
          <w:p w:rsidR="007466D0" w:rsidRDefault="007466D0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:rsidR="007466D0" w:rsidRPr="007466D0" w:rsidRDefault="007466D0" w:rsidP="007466D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66D0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(объект или 1ая очередь введены в эксплуатацию с 4 кв.2018 г. До 31 августа 2021 г.)</w:t>
            </w:r>
          </w:p>
        </w:tc>
        <w:tc>
          <w:tcPr>
            <w:tcW w:w="6237" w:type="dxa"/>
            <w:gridSpan w:val="2"/>
          </w:tcPr>
          <w:p w:rsidR="007466D0" w:rsidRPr="00DA52F6" w:rsidRDefault="007466D0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2F6" w:rsidRPr="00DA52F6" w:rsidTr="009D33D5">
        <w:tc>
          <w:tcPr>
            <w:tcW w:w="3539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2F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DA52F6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A52F6" w:rsidRPr="00DA52F6" w:rsidTr="009D33D5">
        <w:tc>
          <w:tcPr>
            <w:tcW w:w="9776" w:type="dxa"/>
            <w:gridSpan w:val="3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DA52F6" w:rsidRPr="00DA52F6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 xml:space="preserve">БЛОК НОМИНАЦИЙ «КОММЕРЧЕСКАЯ НЕДВИЖИМОСТЬ» </w:t>
            </w:r>
          </w:p>
        </w:tc>
      </w:tr>
      <w:tr w:rsidR="00DA52F6" w:rsidRPr="00DA52F6" w:rsidTr="009D33D5">
        <w:tc>
          <w:tcPr>
            <w:tcW w:w="4888" w:type="dxa"/>
            <w:gridSpan w:val="2"/>
            <w:shd w:val="clear" w:color="auto" w:fill="FFFFFF" w:themeFill="background1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«ОФИСНАЯ НЕДВИЖИМОСТЬ. Москва»</w:t>
            </w:r>
          </w:p>
        </w:tc>
        <w:tc>
          <w:tcPr>
            <w:tcW w:w="4888" w:type="dxa"/>
            <w:shd w:val="clear" w:color="auto" w:fill="FFFFFF" w:themeFill="background1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«ОФИСНАЯ НЕДВИЖИМОСТЬ. Регионы»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3CC7A9" wp14:editId="2EC4929C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DCBD3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3939F2" wp14:editId="1C70D980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A482B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5oDAIAAF8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tr3Oa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54BC26" wp14:editId="3DC2BD92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6A0BB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2EF539E" wp14:editId="6267BC79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27965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lba8N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</w:tr>
      <w:tr w:rsidR="00156828" w:rsidRPr="00DA52F6" w:rsidTr="00156828">
        <w:trPr>
          <w:trHeight w:val="393"/>
        </w:trPr>
        <w:tc>
          <w:tcPr>
            <w:tcW w:w="9776" w:type="dxa"/>
            <w:gridSpan w:val="3"/>
          </w:tcPr>
          <w:p w:rsidR="00156828" w:rsidRPr="00156828" w:rsidRDefault="00156828" w:rsidP="0015682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15682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0B65356" wp14:editId="2DA7DADE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1A089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HorhL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Коворкинги</w:t>
            </w:r>
            <w:proofErr w:type="spellEnd"/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и сервисные офисы</w:t>
            </w:r>
            <w:r w:rsidRPr="001568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DA52F6" w:rsidRPr="00DA52F6" w:rsidTr="00DA52F6">
        <w:trPr>
          <w:trHeight w:val="393"/>
        </w:trPr>
        <w:tc>
          <w:tcPr>
            <w:tcW w:w="4888" w:type="dxa"/>
            <w:gridSpan w:val="2"/>
            <w:vAlign w:val="center"/>
          </w:tcPr>
          <w:p w:rsidR="00DA52F6" w:rsidRPr="00DA52F6" w:rsidRDefault="00DA52F6" w:rsidP="00DA5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«ТОРГОВАЯ НЕДВИЖИМОСТЬ. Москва»</w:t>
            </w:r>
          </w:p>
        </w:tc>
        <w:tc>
          <w:tcPr>
            <w:tcW w:w="4888" w:type="dxa"/>
            <w:vAlign w:val="center"/>
          </w:tcPr>
          <w:p w:rsidR="00DA52F6" w:rsidRPr="00DA52F6" w:rsidRDefault="00DA52F6" w:rsidP="00DA5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«ТОРГОВАЯ НЕДВИЖИМОСТЬ. Регионы»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33CB4" wp14:editId="603CB4BC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6DF85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hXDQ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BveGF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менее 15 000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3EE66FE" wp14:editId="3BF1D7D2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82F27B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lxBEn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менее 15 000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F159F2" wp14:editId="11147DC5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A4878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15 001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40 000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A29B4C6" wp14:editId="0D08F157">
                      <wp:extent cx="196458" cy="196458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891FF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6PDQIAAGEFAAAOAAAAZHJzL2Uyb0RvYy54bWzEVEtuFDEQ3SNxB8t7pntGIS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jx4j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hmDo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15 001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40 000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B1F4F2E" wp14:editId="6B2D5081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488EC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PYGTcA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40 001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85 000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47658ED" wp14:editId="0B3E63E0">
                      <wp:extent cx="196458" cy="196458"/>
                      <wp:effectExtent l="0" t="0" r="13335" b="13335"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5AC8F" id="Прямоугольник 2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YQ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gLkYQ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от 40 001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до 85 000 </w:t>
            </w:r>
            <w:proofErr w:type="spellStart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38A51CD" wp14:editId="1C7125FA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3617B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Uf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IbPLsZJ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PpJFR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Торговый центр более 85 000 кв.м.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CAAF14" wp14:editId="69AB6223">
                      <wp:extent cx="196458" cy="196458"/>
                      <wp:effectExtent l="0" t="0" r="13335" b="13335"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F96A7" id="Прямоугольник 2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yj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TgDKM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Торговый центр более 85 000 кв.м.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Москва»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Регионы»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EE0CAAE" wp14:editId="40CC599D">
                      <wp:extent cx="196458" cy="196458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4128E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GfrCrc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96C528" wp14:editId="051689AB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2105F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IZ8B/8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Москва»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Регионы»</w:t>
            </w:r>
          </w:p>
        </w:tc>
      </w:tr>
      <w:tr w:rsidR="00DA52F6" w:rsidRPr="00DA52F6" w:rsidTr="009D33D5">
        <w:trPr>
          <w:trHeight w:val="393"/>
        </w:trPr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AC1B98" wp14:editId="01AB7216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A8BF75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DZ8QPH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9445DA2" wp14:editId="3EC8C6B4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93F69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</w:tr>
      <w:tr w:rsidR="00DA52F6" w:rsidRPr="00DA52F6" w:rsidTr="009D33D5">
        <w:trPr>
          <w:trHeight w:val="393"/>
        </w:trPr>
        <w:tc>
          <w:tcPr>
            <w:tcW w:w="9776" w:type="dxa"/>
            <w:gridSpan w:val="3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7BB05F" wp14:editId="1F2A0335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0D88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DA52F6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НОМИНАЦИЯ «ОБЩЕСТВЕННЫЕ, РЕКРЕАЦИОННЫЕ, КРЕАТИВНЫЕ ПРОСТРАНСТВА» (Москва, МО, Санкт-Петербург)</w:t>
            </w:r>
          </w:p>
        </w:tc>
      </w:tr>
      <w:tr w:rsidR="00DA52F6" w:rsidRPr="00DA52F6" w:rsidTr="009D33D5">
        <w:tc>
          <w:tcPr>
            <w:tcW w:w="9776" w:type="dxa"/>
            <w:gridSpan w:val="3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DA52F6" w:rsidRPr="00DA52F6" w:rsidTr="009D33D5">
        <w:tc>
          <w:tcPr>
            <w:tcW w:w="4888" w:type="dxa"/>
            <w:gridSpan w:val="2"/>
          </w:tcPr>
          <w:p w:rsidR="00DA52F6" w:rsidRPr="00DA52F6" w:rsidRDefault="00DA52F6" w:rsidP="009D33D5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9C9C1CD" wp14:editId="3C1C9C21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50A19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FicBZENAgAAXw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:rsidR="00DA52F6" w:rsidRPr="00DA52F6" w:rsidRDefault="00DA52F6" w:rsidP="009D33D5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09E82D8" wp14:editId="4C0E5EAD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BBB56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10000 р. (за каждую дополнительную заявку)</w:t>
            </w:r>
          </w:p>
        </w:tc>
        <w:tc>
          <w:tcPr>
            <w:tcW w:w="4888" w:type="dxa"/>
          </w:tcPr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52F441" wp14:editId="2F71408C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71F47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AV2A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6C61A05" wp14:editId="18E0FF85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7D407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DA52F6" w:rsidRPr="00DA52F6" w:rsidRDefault="00DA52F6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AB752A8" wp14:editId="35EAB97E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29D28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NwbVPA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DA52F6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DA52F6" w:rsidRPr="00DA52F6" w:rsidRDefault="00DA52F6" w:rsidP="00DA52F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A52F6" w:rsidRDefault="00DA52F6" w:rsidP="00DA52F6">
      <w:pPr>
        <w:spacing w:before="120" w:after="8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</w:p>
    <w:p w:rsidR="00DA52F6" w:rsidRDefault="00DA52F6" w:rsidP="00DA52F6">
      <w:pPr>
        <w:spacing w:before="120" w:after="8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</w:p>
    <w:p w:rsidR="00DA52F6" w:rsidRPr="00DA52F6" w:rsidRDefault="00DA52F6" w:rsidP="00DA52F6">
      <w:pPr>
        <w:spacing w:before="120" w:after="8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:rsidR="00DA52F6" w:rsidRPr="00DA52F6" w:rsidRDefault="00DA52F6" w:rsidP="00DA52F6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1 фото объекта на сайте Премии я</w:t>
      </w:r>
    </w:p>
    <w:p w:rsidR="00DA52F6" w:rsidRPr="00DA52F6" w:rsidRDefault="00DA52F6" w:rsidP="00DA52F6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:rsidR="00DA52F6" w:rsidRPr="00DA52F6" w:rsidRDefault="00DA52F6" w:rsidP="00DA52F6">
      <w:pPr>
        <w:numPr>
          <w:ilvl w:val="0"/>
          <w:numId w:val="1"/>
        </w:numPr>
        <w:tabs>
          <w:tab w:val="clear" w:pos="720"/>
          <w:tab w:val="num" w:pos="426"/>
        </w:tabs>
        <w:spacing w:before="8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об объекте в официальном каталоге премии (Фото и информация об объекте).  </w:t>
      </w:r>
    </w:p>
    <w:p w:rsidR="00DA52F6" w:rsidRPr="00DA52F6" w:rsidRDefault="00DA52F6" w:rsidP="00DA52F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DA52F6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DA52F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DA52F6" w:rsidRPr="00DA52F6" w:rsidRDefault="00DA52F6" w:rsidP="00DA52F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A52F6" w:rsidRPr="00DA52F6" w:rsidRDefault="00DA52F6" w:rsidP="00DA52F6">
      <w:pPr>
        <w:spacing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7" w:history="1">
        <w:r w:rsidRPr="00DA52F6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manager@proestate.ru</w:t>
        </w:r>
      </w:hyperlink>
      <w:r w:rsidRPr="00DA52F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A52F6">
        <w:rPr>
          <w:rFonts w:ascii="Arial" w:eastAsia="Times New Roman" w:hAnsi="Arial" w:cs="Arial"/>
          <w:sz w:val="20"/>
          <w:szCs w:val="20"/>
          <w:lang w:eastAsia="ru-RU"/>
        </w:rPr>
        <w:t xml:space="preserve"> до 14 октября 2021 г.  </w:t>
      </w:r>
    </w:p>
    <w:p w:rsidR="00DA52F6" w:rsidRPr="00DA52F6" w:rsidRDefault="00DA52F6" w:rsidP="00DA52F6">
      <w:pPr>
        <w:spacing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2F6" w:rsidRPr="00DA52F6" w:rsidRDefault="00DA52F6" w:rsidP="00DA52F6">
      <w:pPr>
        <w:spacing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DA52F6">
        <w:rPr>
          <w:rFonts w:ascii="Arial" w:eastAsia="Times New Roman" w:hAnsi="Arial" w:cs="Arial"/>
          <w:sz w:val="20"/>
          <w:szCs w:val="20"/>
          <w:lang w:eastAsia="ru-RU"/>
        </w:rPr>
        <w:t>Для участия в конкурсе также до 31 октября 2021 г. необходимо направить анкету, соответствующую номинации и презентацию в формате .</w:t>
      </w:r>
      <w:r w:rsidRPr="00DA52F6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DA52F6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DA52F6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DA52F6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DA52F6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DA52F6" w:rsidRPr="00DA52F6" w:rsidTr="009D33D5">
        <w:tc>
          <w:tcPr>
            <w:tcW w:w="9067" w:type="dxa"/>
          </w:tcPr>
          <w:p w:rsidR="00DA52F6" w:rsidRPr="00DA52F6" w:rsidRDefault="00DA52F6" w:rsidP="009D33D5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2F6">
              <w:rPr>
                <w:rStyle w:val="a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DA52F6" w:rsidRPr="00DA52F6" w:rsidRDefault="00DA52F6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A52F6">
              <w:rPr>
                <w:rStyle w:val="a6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DA52F6" w:rsidRPr="00DA52F6" w:rsidRDefault="00DA52F6" w:rsidP="00DA52F6">
      <w:pPr>
        <w:spacing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52F6" w:rsidRPr="00DA52F6" w:rsidRDefault="00DA52F6" w:rsidP="00DA52F6">
      <w:pPr>
        <w:spacing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:rsidR="00DA52F6" w:rsidRPr="00DA52F6" w:rsidRDefault="00DA52F6" w:rsidP="00DA52F6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A52F6" w:rsidRPr="00DA52F6" w:rsidRDefault="00DA52F6" w:rsidP="00DA52F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A52F6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DA52F6" w:rsidRPr="00DA52F6" w:rsidRDefault="00DA52F6" w:rsidP="00DA52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DA52F6" w:rsidRPr="00DA52F6" w:rsidTr="009D33D5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Регистрационный сбор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DA52F6" w:rsidRPr="00DA52F6" w:rsidTr="009D33D5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10 000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65 000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85 000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115 000 р.</w:t>
            </w:r>
          </w:p>
        </w:tc>
      </w:tr>
      <w:tr w:rsidR="00DA52F6" w:rsidRPr="00DA52F6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DA52F6" w:rsidRPr="00DA52F6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полосы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официальной странице в сети </w:t>
            </w:r>
            <w:proofErr w:type="spellStart"/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pStyle w:val="a4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DA52F6" w:rsidRPr="00DA52F6" w:rsidTr="009D33D5">
        <w:tc>
          <w:tcPr>
            <w:tcW w:w="481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DA52F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DA52F6" w:rsidRPr="00DA52F6" w:rsidRDefault="00DA52F6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DA52F6" w:rsidRPr="00DA52F6" w:rsidRDefault="00DA52F6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DA52F6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:rsidR="00DA52F6" w:rsidRPr="00DA52F6" w:rsidRDefault="00DA52F6" w:rsidP="00DA52F6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DA52F6" w:rsidRPr="00DA52F6" w:rsidRDefault="00DA52F6" w:rsidP="00DA52F6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DA52F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DA52F6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DA52F6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DA52F6" w:rsidRPr="00DA52F6" w:rsidRDefault="00DA52F6" w:rsidP="00DA52F6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DA52F6">
        <w:rPr>
          <w:rFonts w:ascii="Arial" w:hAnsi="Arial" w:cs="Arial"/>
          <w:b/>
          <w:sz w:val="20"/>
          <w:szCs w:val="20"/>
        </w:rPr>
        <w:t>Регистрационный сбор</w:t>
      </w:r>
    </w:p>
    <w:p w:rsidR="00DA52F6" w:rsidRPr="00DA52F6" w:rsidRDefault="00DA52F6" w:rsidP="00DA52F6">
      <w:pPr>
        <w:pStyle w:val="a4"/>
        <w:numPr>
          <w:ilvl w:val="0"/>
          <w:numId w:val="3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Регистрационный сбор за участие каждого дополнительного объекта в рамках 1 блока номинаций.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DA52F6" w:rsidRPr="00DA52F6" w:rsidRDefault="00DA52F6" w:rsidP="00DA52F6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DA52F6" w:rsidRPr="00DA52F6" w:rsidRDefault="00DA52F6" w:rsidP="00DA52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sz w:val="20"/>
          <w:szCs w:val="20"/>
        </w:rPr>
        <w:t>Стоимость: </w:t>
      </w:r>
      <w:r w:rsidRPr="00DA52F6">
        <w:rPr>
          <w:rFonts w:ascii="Arial" w:hAnsi="Arial" w:cs="Arial"/>
          <w:b/>
          <w:bCs/>
          <w:sz w:val="20"/>
          <w:szCs w:val="20"/>
        </w:rPr>
        <w:t>10 000,00 руб.</w:t>
      </w:r>
      <w:r w:rsidRPr="00DA52F6">
        <w:rPr>
          <w:rFonts w:ascii="Arial" w:hAnsi="Arial" w:cs="Arial"/>
          <w:sz w:val="20"/>
          <w:szCs w:val="20"/>
        </w:rPr>
        <w:t xml:space="preserve"> (в </w:t>
      </w:r>
      <w:proofErr w:type="spellStart"/>
      <w:r w:rsidRPr="00DA52F6">
        <w:rPr>
          <w:rFonts w:ascii="Arial" w:hAnsi="Arial" w:cs="Arial"/>
          <w:sz w:val="20"/>
          <w:szCs w:val="20"/>
        </w:rPr>
        <w:t>т.ч</w:t>
      </w:r>
      <w:proofErr w:type="spellEnd"/>
      <w:r w:rsidRPr="00DA52F6">
        <w:rPr>
          <w:rFonts w:ascii="Arial" w:hAnsi="Arial" w:cs="Arial"/>
          <w:sz w:val="20"/>
          <w:szCs w:val="20"/>
        </w:rPr>
        <w:t>. НДС)</w:t>
      </w:r>
    </w:p>
    <w:p w:rsidR="00DA52F6" w:rsidRPr="00DA52F6" w:rsidRDefault="00DA52F6" w:rsidP="00DA52F6">
      <w:pPr>
        <w:rPr>
          <w:rFonts w:ascii="Arial" w:hAnsi="Arial" w:cs="Arial"/>
          <w:sz w:val="20"/>
          <w:szCs w:val="20"/>
        </w:rPr>
      </w:pPr>
      <w:r w:rsidRPr="00DA52F6">
        <w:rPr>
          <w:rFonts w:ascii="Arial" w:hAnsi="Arial" w:cs="Arial"/>
          <w:b/>
          <w:bCs/>
          <w:sz w:val="20"/>
          <w:szCs w:val="20"/>
        </w:rPr>
        <w:t xml:space="preserve">Чтобы выделить ваш объект среди прочих участников, вы можете воспользоваться </w:t>
      </w:r>
      <w:r w:rsidRPr="00DA52F6">
        <w:rPr>
          <w:rFonts w:ascii="Arial" w:hAnsi="Arial" w:cs="Arial"/>
          <w:b/>
          <w:bCs/>
          <w:color w:val="FF0000"/>
          <w:sz w:val="20"/>
          <w:szCs w:val="20"/>
        </w:rPr>
        <w:t>специальными пакетами участия</w:t>
      </w:r>
      <w:r w:rsidRPr="00DA52F6">
        <w:rPr>
          <w:rFonts w:ascii="Arial" w:hAnsi="Arial" w:cs="Arial"/>
          <w:b/>
          <w:bCs/>
          <w:sz w:val="20"/>
          <w:szCs w:val="20"/>
        </w:rPr>
        <w:t>.</w:t>
      </w:r>
    </w:p>
    <w:p w:rsidR="00FC459E" w:rsidRPr="00DA52F6" w:rsidRDefault="00FC459E" w:rsidP="00DA52F6">
      <w:pPr>
        <w:rPr>
          <w:rFonts w:ascii="Arial" w:hAnsi="Arial" w:cs="Arial"/>
          <w:sz w:val="20"/>
          <w:szCs w:val="20"/>
        </w:rPr>
      </w:pPr>
    </w:p>
    <w:sectPr w:rsidR="00FC459E" w:rsidRPr="00DA52F6" w:rsidSect="007466D0">
      <w:headerReference w:type="default" r:id="rId8"/>
      <w:footerReference w:type="default" r:id="rId9"/>
      <w:pgSz w:w="11906" w:h="16838"/>
      <w:pgMar w:top="31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0F" w:rsidRDefault="00793F0F" w:rsidP="001818BA">
      <w:pPr>
        <w:spacing w:after="0" w:line="240" w:lineRule="auto"/>
      </w:pPr>
      <w:r>
        <w:separator/>
      </w:r>
    </w:p>
  </w:endnote>
  <w:endnote w:type="continuationSeparator" w:id="0">
    <w:p w:rsidR="00793F0F" w:rsidRDefault="00793F0F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33" name="Рисунок 33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0F" w:rsidRDefault="00793F0F" w:rsidP="001818BA">
      <w:pPr>
        <w:spacing w:after="0" w:line="240" w:lineRule="auto"/>
      </w:pPr>
      <w:r>
        <w:separator/>
      </w:r>
    </w:p>
  </w:footnote>
  <w:footnote w:type="continuationSeparator" w:id="0">
    <w:p w:rsidR="00793F0F" w:rsidRDefault="00793F0F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7466D0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-435610</wp:posOffset>
          </wp:positionV>
          <wp:extent cx="7562850" cy="1788160"/>
          <wp:effectExtent l="0" t="0" r="0" b="2540"/>
          <wp:wrapNone/>
          <wp:docPr id="32" name="Рисунок 32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156828"/>
    <w:rsid w:val="001818BA"/>
    <w:rsid w:val="0067437C"/>
    <w:rsid w:val="007466D0"/>
    <w:rsid w:val="00793F0F"/>
    <w:rsid w:val="009B6C58"/>
    <w:rsid w:val="00A40FEC"/>
    <w:rsid w:val="00B1309D"/>
    <w:rsid w:val="00C235D8"/>
    <w:rsid w:val="00DA52F6"/>
    <w:rsid w:val="00F56D91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1CE1E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3830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4</cp:revision>
  <dcterms:created xsi:type="dcterms:W3CDTF">2021-09-28T10:34:00Z</dcterms:created>
  <dcterms:modified xsi:type="dcterms:W3CDTF">2021-10-18T11:11:00Z</dcterms:modified>
</cp:coreProperties>
</file>